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nos" w:hAnsi="Tinos"/>
        </w:rPr>
        <w:t>Komu:</w:t>
      </w:r>
      <w:r>
        <w:rPr>
          <w:rFonts w:ascii="Tinos" w:hAnsi="Tinos"/>
          <w:i w:val="false"/>
          <w:iCs w:val="false"/>
        </w:rPr>
        <w:t xml:space="preserve"> </w:t>
      </w:r>
      <w:r>
        <w:rPr>
          <w:rFonts w:ascii="Tinos" w:hAnsi="Tinos"/>
          <w:i/>
          <w:iCs/>
        </w:rPr>
        <w:tab/>
      </w:r>
      <w:r>
        <w:rPr>
          <w:rFonts w:ascii="Tinos" w:hAnsi="Tinos"/>
          <w:b/>
          <w:bCs/>
          <w:i w:val="false"/>
          <w:iCs w:val="false"/>
          <w:lang w:val="cs-CZ"/>
        </w:rPr>
        <w:t>Svazková škola Přezletice, Podolanka, Jenštejn – svazek obcí</w:t>
      </w:r>
    </w:p>
    <w:p>
      <w:pPr>
        <w:pStyle w:val="Normal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ab/>
        <w:tab/>
        <w:t>ID: kv62zti · IČ: 03934586 · Veleňská 48, 25073 Přezletice</w:t>
      </w:r>
    </w:p>
    <w:p>
      <w:pPr>
        <w:pStyle w:val="Normal"/>
        <w:rPr>
          <w:rFonts w:ascii="Tinos" w:hAnsi="Tinos"/>
          <w:b/>
          <w:b/>
          <w:bCs/>
          <w:i w:val="false"/>
          <w:i w:val="false"/>
          <w:iCs w:val="false"/>
        </w:rPr>
      </w:pPr>
      <w:r>
        <w:rPr>
          <w:rFonts w:ascii="Tinos" w:hAnsi="Tinos"/>
          <w:b/>
          <w:bCs/>
          <w:i w:val="false"/>
          <w:iCs w:val="false"/>
        </w:rPr>
      </w:r>
    </w:p>
    <w:p>
      <w:pPr>
        <w:pStyle w:val="Normal"/>
        <w:rPr/>
      </w:pPr>
      <w:r>
        <w:rPr/>
        <w:t xml:space="preserve">Od: </w:t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>věc:</w:t>
        <w:tab/>
        <w:tab/>
      </w:r>
      <w:r>
        <w:rPr>
          <w:rFonts w:ascii="Tinos" w:hAnsi="Tinos"/>
          <w:lang w:val="cs-CZ"/>
        </w:rPr>
        <w:t>žádost o informaci na základě zákona č. 106/1999 Sb.</w:t>
      </w:r>
      <w:r>
        <w:rPr>
          <w:rFonts w:ascii="Tinos" w:hAnsi="Tinos"/>
          <w:lang w:val="cs-CZ"/>
        </w:rPr>
        <w:t xml:space="preserve">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 xml:space="preserve">Datum: </w:t>
        <w:tab/>
        <w:t xml:space="preserve">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pBdr>
          <w:bottom w:val="single" w:sz="2" w:space="2" w:color="000000"/>
        </w:pBdr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 xml:space="preserve">Vážení, 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>zasílám tímto žádost dle  zákona č. 106/1999 Sb. o svobodném přístupu k informacím a to o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</w:r>
    </w:p>
    <w:p>
      <w:pPr>
        <w:pStyle w:val="Normal"/>
        <w:rPr/>
      </w:pPr>
      <w:r>
        <w:rPr/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/>
          <w:bCs/>
          <w:i w:val="false"/>
          <w:iCs w:val="false"/>
          <w:lang w:val="cs-CZ"/>
        </w:rPr>
        <w:t xml:space="preserve">seznam přijatých faktur </w:t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>subjektu Svazková škola Přezletice, Podolanka, Jenštejn – svazek obcí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a to za kalendářní roky </w:t>
      </w:r>
      <w:r>
        <w:rPr>
          <w:rFonts w:ascii="Tinos" w:hAnsi="Tinos"/>
          <w:b/>
          <w:bCs/>
          <w:i w:val="false"/>
          <w:iCs w:val="false"/>
          <w:lang w:val="cs-CZ"/>
        </w:rPr>
        <w:t>202</w:t>
      </w:r>
      <w:r>
        <w:rPr>
          <w:rFonts w:ascii="Tinos" w:hAnsi="Tinos"/>
          <w:b/>
          <w:bCs/>
          <w:i w:val="false"/>
          <w:iCs w:val="false"/>
          <w:lang w:val="cs-CZ"/>
        </w:rPr>
        <w:t>3</w:t>
      </w:r>
      <w:r>
        <w:rPr>
          <w:rFonts w:ascii="Tinos" w:hAnsi="Tinos"/>
          <w:b/>
          <w:bCs/>
          <w:i w:val="false"/>
          <w:iCs w:val="false"/>
          <w:lang w:val="cs-CZ"/>
        </w:rPr>
        <w:t xml:space="preserve">, </w:t>
      </w:r>
      <w:r>
        <w:rPr>
          <w:rFonts w:ascii="Tinos" w:hAnsi="Tinos"/>
          <w:b/>
          <w:bCs/>
          <w:i w:val="false"/>
          <w:iCs w:val="false"/>
          <w:lang w:val="cs-CZ"/>
        </w:rPr>
        <w:t>2022, 2021, 2020, 2019, 2018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ideálně ve formě elektronického dokumentu a ideálně ve formátu pdf. 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>Požadovaná Informace, tedy seznam přijatých faktur, prosím aby obsahovala následující položky:</w:t>
      </w:r>
    </w:p>
    <w:p>
      <w:pPr>
        <w:pStyle w:val="TextBody"/>
        <w:rPr>
          <w:rFonts w:ascii="Tinos" w:hAnsi="Tinos"/>
          <w:b/>
          <w:b/>
          <w:bCs/>
          <w:i/>
          <w:i/>
          <w:iCs/>
          <w:lang w:val="cs-CZ"/>
        </w:rPr>
      </w:pPr>
      <w:r>
        <w:rPr>
          <w:rFonts w:ascii="Tinos" w:hAnsi="Tinos"/>
          <w:b/>
          <w:bCs/>
          <w:i/>
          <w:iCs/>
          <w:lang w:val="cs-CZ"/>
        </w:rPr>
        <w:t>datum přijetí faktury, jméno/název dodavatele, účel platby, poznámku</w:t>
      </w:r>
      <w:r>
        <w:rPr>
          <w:rFonts w:ascii="Tinos" w:hAnsi="Tinos"/>
          <w:b w:val="false"/>
          <w:bCs w:val="false"/>
          <w:i/>
          <w:iCs/>
          <w:lang w:val="cs-CZ"/>
        </w:rPr>
        <w:t xml:space="preserve"> (pokud nějaká bude) 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/>
          <w:iCs/>
          <w:lang w:val="cs-CZ"/>
        </w:rPr>
        <w:t>a</w:t>
      </w:r>
      <w:r>
        <w:rPr>
          <w:rFonts w:ascii="Tinos" w:hAnsi="Tinos"/>
          <w:b/>
          <w:bCs/>
          <w:i/>
          <w:iCs/>
          <w:lang w:val="cs-CZ"/>
        </w:rPr>
        <w:t xml:space="preserve"> částku v Kč</w:t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>, stejně jak tomu např. bylo v Obecním Zpravodaji č. 45, na str. 9 viz: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hyperlink r:id="rId2">
        <w:r>
          <w:rPr>
            <w:rStyle w:val="InternetLink"/>
            <w:rFonts w:ascii="Tinos" w:hAnsi="Tinos"/>
            <w:b w:val="false"/>
            <w:bCs w:val="false"/>
            <w:i w:val="false"/>
            <w:iCs w:val="false"/>
            <w:lang w:val="cs-CZ"/>
          </w:rPr>
          <w:t>https://prezletice.cz/uploads/bulletins/zwjs_zpravodaj45.web.pdf</w:t>
        </w:r>
      </w:hyperlink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 viz: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462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>kde byl Jan Macourek, současný předseda svazku předsedou redakční rady, tj. výše uvedený formát mu musí být znám, viz:</w:t>
      </w:r>
    </w:p>
    <w:p>
      <w:pPr>
        <w:pStyle w:val="TextBody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6037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děkuji a jsem s pozdravem 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DejaVu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Noto Sans CJK SC" w:cs="DejaVu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ezletice.cz/uploads/bulletins/zwjs_zpravodaj45.web.pdf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LibreOffice/6.0.7.3$Linux_X86_64 LibreOffice_project/00m0$Build-3</Application>
  <Pages>1</Pages>
  <Words>145</Words>
  <Characters>850</Characters>
  <CharactersWithSpaces>999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2022-06-13T10:50:10Z</dcterms:created>
  <dc:creator/>
  <dc:description/>
  <dc:language>en-US</dc:language>
  <cp:lastModifiedBy/>
  <dcterms:modified xsi:type="dcterms:W3CDTF">2023-11-22T11:40:35Z</dcterms:modified>
  <cp:revision>25</cp:revision>
  <dc:subject/>
  <dc:title/>
</cp:coreProperties>
</file>